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cd186dc5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f492c086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One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efcd745e4537" /><Relationship Type="http://schemas.openxmlformats.org/officeDocument/2006/relationships/numbering" Target="/word/numbering.xml" Id="R4e49b0a1e88346fc" /><Relationship Type="http://schemas.openxmlformats.org/officeDocument/2006/relationships/settings" Target="/word/settings.xml" Id="R675eff995d4e4af8" /><Relationship Type="http://schemas.openxmlformats.org/officeDocument/2006/relationships/image" Target="/word/media/e8224b96-15ff-40a9-9ed3-4bf1f0c58dfe.png" Id="R057f492c08604465" /></Relationships>
</file>