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4c172ce7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24cedba27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Twenty-nine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2748a678b4e7a" /><Relationship Type="http://schemas.openxmlformats.org/officeDocument/2006/relationships/numbering" Target="/word/numbering.xml" Id="Rfa717da2dab14757" /><Relationship Type="http://schemas.openxmlformats.org/officeDocument/2006/relationships/settings" Target="/word/settings.xml" Id="Ra9ba8fc0100b48b3" /><Relationship Type="http://schemas.openxmlformats.org/officeDocument/2006/relationships/image" Target="/word/media/34066ad8-ae82-4091-8512-afc23d8a473a.png" Id="R18e24cedba27412e" /></Relationships>
</file>