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8c3491bb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eb0de038f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Pu,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b88637efb45c9" /><Relationship Type="http://schemas.openxmlformats.org/officeDocument/2006/relationships/numbering" Target="/word/numbering.xml" Id="R32d0683dfa8242e6" /><Relationship Type="http://schemas.openxmlformats.org/officeDocument/2006/relationships/settings" Target="/word/settings.xml" Id="R4aad95e426ba4082" /><Relationship Type="http://schemas.openxmlformats.org/officeDocument/2006/relationships/image" Target="/word/media/1c5e4156-6256-40f7-963e-ae6c50804943.png" Id="R71ceb0de038f4d13" /></Relationships>
</file>