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b2a478f5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c64d31e83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fc4ac552412d" /><Relationship Type="http://schemas.openxmlformats.org/officeDocument/2006/relationships/numbering" Target="/word/numbering.xml" Id="R0eecdd5d5681435f" /><Relationship Type="http://schemas.openxmlformats.org/officeDocument/2006/relationships/settings" Target="/word/settings.xml" Id="R78fd273cac3148ec" /><Relationship Type="http://schemas.openxmlformats.org/officeDocument/2006/relationships/image" Target="/word/media/d76195fa-7ef0-4d66-987b-5350865e1f58.png" Id="R587c64d31e8341ff" /></Relationships>
</file>