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260d3a89a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a7f8bbe6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Seventy-Five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d4a323af474c" /><Relationship Type="http://schemas.openxmlformats.org/officeDocument/2006/relationships/numbering" Target="/word/numbering.xml" Id="R27012fea277344b7" /><Relationship Type="http://schemas.openxmlformats.org/officeDocument/2006/relationships/settings" Target="/word/settings.xml" Id="Re22cc5d21f314540" /><Relationship Type="http://schemas.openxmlformats.org/officeDocument/2006/relationships/image" Target="/word/media/cc6ba2a7-12cc-4b3c-a206-69ec5ee54f8b.png" Id="Rcc63a7f8bbe6412c" /></Relationships>
</file>