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0466ea8c5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f825f17e1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Seventy-one 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2bcfe57af465e" /><Relationship Type="http://schemas.openxmlformats.org/officeDocument/2006/relationships/numbering" Target="/word/numbering.xml" Id="R138d059e56b94b7b" /><Relationship Type="http://schemas.openxmlformats.org/officeDocument/2006/relationships/settings" Target="/word/settings.xml" Id="R72123e976b2e4d33" /><Relationship Type="http://schemas.openxmlformats.org/officeDocument/2006/relationships/image" Target="/word/media/e616f5c1-df54-4c0f-90c0-9f2b84dc23c7.png" Id="Rdb2f825f17e14bad" /></Relationships>
</file>