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1f5257576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a6b8c93c2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Forty-seven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e2fc4262045c0" /><Relationship Type="http://schemas.openxmlformats.org/officeDocument/2006/relationships/numbering" Target="/word/numbering.xml" Id="Rb4952be2d5ef4bd9" /><Relationship Type="http://schemas.openxmlformats.org/officeDocument/2006/relationships/settings" Target="/word/settings.xml" Id="R7d8b01fee7fb4837" /><Relationship Type="http://schemas.openxmlformats.org/officeDocument/2006/relationships/image" Target="/word/media/b0f0b80f-6739-4a97-89a0-6ef7045727a1.png" Id="R193a6b8c93c247d1" /></Relationships>
</file>