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39cdd8fb5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8fb8423ee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Twenty-seven Four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bc6cc0e4840eb" /><Relationship Type="http://schemas.openxmlformats.org/officeDocument/2006/relationships/numbering" Target="/word/numbering.xml" Id="R14438e9bf5004aed" /><Relationship Type="http://schemas.openxmlformats.org/officeDocument/2006/relationships/settings" Target="/word/settings.xml" Id="R09e14d17de2341dc" /><Relationship Type="http://schemas.openxmlformats.org/officeDocument/2006/relationships/image" Target="/word/media/44cf7340-bba1-42dc-b8b7-d773352e98bf.png" Id="R4b78fb8423ee47a5" /></Relationships>
</file>