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a046e75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9937eb935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Twenty-six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97414d5245ac" /><Relationship Type="http://schemas.openxmlformats.org/officeDocument/2006/relationships/numbering" Target="/word/numbering.xml" Id="Rc166aeb9d6004bd0" /><Relationship Type="http://schemas.openxmlformats.org/officeDocument/2006/relationships/settings" Target="/word/settings.xml" Id="R079d77c6bb314749" /><Relationship Type="http://schemas.openxmlformats.org/officeDocument/2006/relationships/image" Target="/word/media/3be490f7-bc89-4432-a230-1d79f5e75cb9.png" Id="Ra6d9937eb93541a9" /></Relationships>
</file>