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e0b1e9301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5c6f858b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Twenty-two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78bf9eb47437e" /><Relationship Type="http://schemas.openxmlformats.org/officeDocument/2006/relationships/numbering" Target="/word/numbering.xml" Id="R639981e0a9a9403e" /><Relationship Type="http://schemas.openxmlformats.org/officeDocument/2006/relationships/settings" Target="/word/settings.xml" Id="Rad8aa895f7a447a1" /><Relationship Type="http://schemas.openxmlformats.org/officeDocument/2006/relationships/image" Target="/word/media/d6bfde33-c407-41c4-8ffb-dfadd93410e0.png" Id="Rd405c6f858b54ab8" /></Relationships>
</file>