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209fa12d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11cae037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Twenty-Five,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c51ef7654ebc" /><Relationship Type="http://schemas.openxmlformats.org/officeDocument/2006/relationships/numbering" Target="/word/numbering.xml" Id="Re082f0f8e4094215" /><Relationship Type="http://schemas.openxmlformats.org/officeDocument/2006/relationships/settings" Target="/word/settings.xml" Id="Rb2c1bc4e87814b8a" /><Relationship Type="http://schemas.openxmlformats.org/officeDocument/2006/relationships/image" Target="/word/media/b4045a27-17f5-4e5a-90a1-9be359f66831.png" Id="R2f1911cae037463a" /></Relationships>
</file>