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9bcfbef19c4b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57c68291d04a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Chaki Bagh Town,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b98b845bf14e6c" /><Relationship Type="http://schemas.openxmlformats.org/officeDocument/2006/relationships/numbering" Target="/word/numbering.xml" Id="R488f688baa6646ab" /><Relationship Type="http://schemas.openxmlformats.org/officeDocument/2006/relationships/settings" Target="/word/settings.xml" Id="Rc4f8f779ff064be2" /><Relationship Type="http://schemas.openxmlformats.org/officeDocument/2006/relationships/image" Target="/word/media/123e253e-544b-4008-b33c-ba3326aaa7d5.png" Id="R5a57c68291d04ad2" /></Relationships>
</file>