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9336cdb20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9f1d76b1c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Chaudhary Charagh 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7977b19ef455f" /><Relationship Type="http://schemas.openxmlformats.org/officeDocument/2006/relationships/numbering" Target="/word/numbering.xml" Id="R3071c853f4d64cd6" /><Relationship Type="http://schemas.openxmlformats.org/officeDocument/2006/relationships/settings" Target="/word/settings.xml" Id="R0e65a16c8de34822" /><Relationship Type="http://schemas.openxmlformats.org/officeDocument/2006/relationships/image" Target="/word/media/a8cb015f-6c82-4eb7-aa16-ba64b5f4db9e.png" Id="R7a19f1d76b1c4f6e" /></Relationships>
</file>