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3c87663e3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f7e68a429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Chaukatolo,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fa1d4ebad46e4" /><Relationship Type="http://schemas.openxmlformats.org/officeDocument/2006/relationships/numbering" Target="/word/numbering.xml" Id="R0c84aa9fc4b140f8" /><Relationship Type="http://schemas.openxmlformats.org/officeDocument/2006/relationships/settings" Target="/word/settings.xml" Id="R5b3bbbb5fae54b9e" /><Relationship Type="http://schemas.openxmlformats.org/officeDocument/2006/relationships/image" Target="/word/media/360270cf-35a3-443f-9a17-cf00f5c900c1.png" Id="R599f7e68a4294e8c" /></Relationships>
</file>