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eeb138adf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87c4256a4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Chhappar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fb358e24747fa" /><Relationship Type="http://schemas.openxmlformats.org/officeDocument/2006/relationships/numbering" Target="/word/numbering.xml" Id="R0ac6f779e69d4e83" /><Relationship Type="http://schemas.openxmlformats.org/officeDocument/2006/relationships/settings" Target="/word/settings.xml" Id="Rb1eeadb1ed094f67" /><Relationship Type="http://schemas.openxmlformats.org/officeDocument/2006/relationships/image" Target="/word/media/4971692c-059f-4f53-8490-8d6b825fe628.png" Id="R4ca87c4256a44365" /></Relationships>
</file>