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48ed2d48b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756df13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Chhatti Rahdani,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1b9558299455a" /><Relationship Type="http://schemas.openxmlformats.org/officeDocument/2006/relationships/numbering" Target="/word/numbering.xml" Id="R759d9af212b34857" /><Relationship Type="http://schemas.openxmlformats.org/officeDocument/2006/relationships/settings" Target="/word/settings.xml" Id="Rb49841afb7414cd1" /><Relationship Type="http://schemas.openxmlformats.org/officeDocument/2006/relationships/image" Target="/word/media/02fa3a4a-e833-4423-8e1f-a02c5b4323a1.png" Id="R117f756df1374eff" /></Relationships>
</file>