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2b8d281b3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38c2ae775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68684e613487c" /><Relationship Type="http://schemas.openxmlformats.org/officeDocument/2006/relationships/numbering" Target="/word/numbering.xml" Id="Rc110b46dfd5f422b" /><Relationship Type="http://schemas.openxmlformats.org/officeDocument/2006/relationships/settings" Target="/word/settings.xml" Id="R2462402dfc3f4b9e" /><Relationship Type="http://schemas.openxmlformats.org/officeDocument/2006/relationships/image" Target="/word/media/e8acf056-4d43-440f-8ab1-be7c6e4bccf4.png" Id="Ra2138c2ae7754d59" /></Relationships>
</file>