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610a767bf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5a14f5811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 Lighari,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28c1db9d9405f" /><Relationship Type="http://schemas.openxmlformats.org/officeDocument/2006/relationships/numbering" Target="/word/numbering.xml" Id="R22003bc6e00a4f5a" /><Relationship Type="http://schemas.openxmlformats.org/officeDocument/2006/relationships/settings" Target="/word/settings.xml" Id="R86d507fec91b4b72" /><Relationship Type="http://schemas.openxmlformats.org/officeDocument/2006/relationships/image" Target="/word/media/6f15d848-0a32-473f-b834-9bee346644fd.png" Id="R3075a14f5811408a" /></Relationships>
</file>