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f9d51303c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1b4e1672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 di Lag 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d7ece89f476e" /><Relationship Type="http://schemas.openxmlformats.org/officeDocument/2006/relationships/numbering" Target="/word/numbering.xml" Id="R0aa325aacf3b40e9" /><Relationship Type="http://schemas.openxmlformats.org/officeDocument/2006/relationships/settings" Target="/word/settings.xml" Id="R2ceae55236364e1b" /><Relationship Type="http://schemas.openxmlformats.org/officeDocument/2006/relationships/image" Target="/word/media/3234cb6e-6a01-47d8-a897-29972865850f.png" Id="R2411b4e1672949a7" /></Relationships>
</file>