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811ae18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1d413b3e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Darnolan,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56fc8bc444e8" /><Relationship Type="http://schemas.openxmlformats.org/officeDocument/2006/relationships/numbering" Target="/word/numbering.xml" Id="Ra582c81e421a49be" /><Relationship Type="http://schemas.openxmlformats.org/officeDocument/2006/relationships/settings" Target="/word/settings.xml" Id="Rf84edb4a90b84ee4" /><Relationship Type="http://schemas.openxmlformats.org/officeDocument/2006/relationships/image" Target="/word/media/55c2177f-2ce0-4f93-b66b-77987f4607af.png" Id="R8e01d413b3ee4cec" /></Relationships>
</file>