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0932108b0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d1d7958d5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 One Hundred Ninety-five,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d45de49894f63" /><Relationship Type="http://schemas.openxmlformats.org/officeDocument/2006/relationships/numbering" Target="/word/numbering.xml" Id="R19f9ab3c32424d72" /><Relationship Type="http://schemas.openxmlformats.org/officeDocument/2006/relationships/settings" Target="/word/settings.xml" Id="Rf9343e15327e4af4" /><Relationship Type="http://schemas.openxmlformats.org/officeDocument/2006/relationships/image" Target="/word/media/cbc0c6d0-a351-41f4-89f4-c69d18061bc0.png" Id="R313d1d7958d5453c" /></Relationships>
</file>