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f5090e1a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5f3cb63a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5f0607c0d4edc" /><Relationship Type="http://schemas.openxmlformats.org/officeDocument/2006/relationships/numbering" Target="/word/numbering.xml" Id="R527c9066c226480f" /><Relationship Type="http://schemas.openxmlformats.org/officeDocument/2006/relationships/settings" Target="/word/settings.xml" Id="R18bc4d0d90504f2e" /><Relationship Type="http://schemas.openxmlformats.org/officeDocument/2006/relationships/image" Target="/word/media/ceb2447e-da6d-4146-8ef0-8b6d9442caed.png" Id="R2825f3cb63ae41e0" /></Relationships>
</file>