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88f1006b5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a2adb1bdf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Mochian,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02a4530c74ce9" /><Relationship Type="http://schemas.openxmlformats.org/officeDocument/2006/relationships/numbering" Target="/word/numbering.xml" Id="R3e006929c0de4d4e" /><Relationship Type="http://schemas.openxmlformats.org/officeDocument/2006/relationships/settings" Target="/word/settings.xml" Id="R513b6044570e4da7" /><Relationship Type="http://schemas.openxmlformats.org/officeDocument/2006/relationships/image" Target="/word/media/781e92f9-138c-4588-9245-37aa606b5766.png" Id="R09ca2adb1bdf4fca" /></Relationships>
</file>