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bb28cc7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10c226a3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Dhapwali,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12c5e93ff41ff" /><Relationship Type="http://schemas.openxmlformats.org/officeDocument/2006/relationships/numbering" Target="/word/numbering.xml" Id="R06705c3458de4fab" /><Relationship Type="http://schemas.openxmlformats.org/officeDocument/2006/relationships/settings" Target="/word/settings.xml" Id="R3b09a3166f044b5a" /><Relationship Type="http://schemas.openxmlformats.org/officeDocument/2006/relationships/image" Target="/word/media/58506f2b-c9b5-43f0-b2ff-dd0e05c22347.png" Id="R01010c226a3b4b4a" /></Relationships>
</file>