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f5ce68447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caea0d996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Dheri Baruan,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ea4b1b76a4f49" /><Relationship Type="http://schemas.openxmlformats.org/officeDocument/2006/relationships/numbering" Target="/word/numbering.xml" Id="Rfe82d2861c974595" /><Relationship Type="http://schemas.openxmlformats.org/officeDocument/2006/relationships/settings" Target="/word/settings.xml" Id="Rb1c53e908177478e" /><Relationship Type="http://schemas.openxmlformats.org/officeDocument/2006/relationships/image" Target="/word/media/681b1240-a3e2-424d-967d-8a540306d4b3.png" Id="Rf57caea0d9964ba2" /></Relationships>
</file>