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50f12950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ce1df2105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75f2059244b9" /><Relationship Type="http://schemas.openxmlformats.org/officeDocument/2006/relationships/numbering" Target="/word/numbering.xml" Id="R5f5d72a419ef48b2" /><Relationship Type="http://schemas.openxmlformats.org/officeDocument/2006/relationships/settings" Target="/word/settings.xml" Id="R3dd00c2862fe4bab" /><Relationship Type="http://schemas.openxmlformats.org/officeDocument/2006/relationships/image" Target="/word/media/a47a5f03-e41d-4595-8e03-22a9286dcc96.png" Id="R869ce1df21054fe9" /></Relationships>
</file>