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f4cdb330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c927a9ae3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c244d39ae4f2b" /><Relationship Type="http://schemas.openxmlformats.org/officeDocument/2006/relationships/numbering" Target="/word/numbering.xml" Id="R76d8ef3e92b54f8b" /><Relationship Type="http://schemas.openxmlformats.org/officeDocument/2006/relationships/settings" Target="/word/settings.xml" Id="Ref75e9df3dc74657" /><Relationship Type="http://schemas.openxmlformats.org/officeDocument/2006/relationships/image" Target="/word/media/6b1f4066-d0ae-487a-939d-5e7cdf2389bf.png" Id="Rc56c927a9ae34df2" /></Relationships>
</file>