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93e643a18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cf65b8ac3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Phargali,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24f5b85344e1b" /><Relationship Type="http://schemas.openxmlformats.org/officeDocument/2006/relationships/numbering" Target="/word/numbering.xml" Id="R94becad4b2b742cc" /><Relationship Type="http://schemas.openxmlformats.org/officeDocument/2006/relationships/settings" Target="/word/settings.xml" Id="R33368a154356421a" /><Relationship Type="http://schemas.openxmlformats.org/officeDocument/2006/relationships/image" Target="/word/media/458649d3-59f4-4682-9072-76b2d9bd0c6c.png" Id="Ra83cf65b8ac340ef" /></Relationships>
</file>