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6ded8a186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78e4c9afb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Phulian,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336d847a246ab" /><Relationship Type="http://schemas.openxmlformats.org/officeDocument/2006/relationships/numbering" Target="/word/numbering.xml" Id="Rebccedce5cc74138" /><Relationship Type="http://schemas.openxmlformats.org/officeDocument/2006/relationships/settings" Target="/word/settings.xml" Id="R0126f6ec747b4fea" /><Relationship Type="http://schemas.openxmlformats.org/officeDocument/2006/relationships/image" Target="/word/media/dd636afb-3632-4fe7-a4f9-3a2db49f3a40.png" Id="Rf5578e4c9afb4529" /></Relationships>
</file>