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c8c286250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1ce994db2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Ghazi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c5966e9fe42ec" /><Relationship Type="http://schemas.openxmlformats.org/officeDocument/2006/relationships/numbering" Target="/word/numbering.xml" Id="R7547b86b68014673" /><Relationship Type="http://schemas.openxmlformats.org/officeDocument/2006/relationships/settings" Target="/word/settings.xml" Id="Rc4e97187e7a94c25" /><Relationship Type="http://schemas.openxmlformats.org/officeDocument/2006/relationships/image" Target="/word/media/4177e4f1-2170-4806-a3fb-ee5423cbdc2a.png" Id="Rc381ce994db2464d" /></Relationships>
</file>