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daf84877e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bea63ce77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Ghumro Khakrani,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7acf8197645ba" /><Relationship Type="http://schemas.openxmlformats.org/officeDocument/2006/relationships/numbering" Target="/word/numbering.xml" Id="R24de56648e774dea" /><Relationship Type="http://schemas.openxmlformats.org/officeDocument/2006/relationships/settings" Target="/word/settings.xml" Id="R894a59efe2ed42e5" /><Relationship Type="http://schemas.openxmlformats.org/officeDocument/2006/relationships/image" Target="/word/media/cc34187a-fb4f-4a5d-878c-4759e8105d97.png" Id="R112bea63ce774f94" /></Relationships>
</file>