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2b28b5309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cf4dd96c2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63aa726c64808" /><Relationship Type="http://schemas.openxmlformats.org/officeDocument/2006/relationships/numbering" Target="/word/numbering.xml" Id="R9067594542b74d60" /><Relationship Type="http://schemas.openxmlformats.org/officeDocument/2006/relationships/settings" Target="/word/settings.xml" Id="R3ebc84f8d1e94f7b" /><Relationship Type="http://schemas.openxmlformats.org/officeDocument/2006/relationships/image" Target="/word/media/f8700b16-6b0f-4550-b000-7105537a661f.png" Id="R74ccf4dd96c24d82" /></Relationships>
</file>