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01c4f2633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b36ca82ec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Abdul Hamid Chaudhri,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5f748a97442bf" /><Relationship Type="http://schemas.openxmlformats.org/officeDocument/2006/relationships/numbering" Target="/word/numbering.xml" Id="R712b515046794d00" /><Relationship Type="http://schemas.openxmlformats.org/officeDocument/2006/relationships/settings" Target="/word/settings.xml" Id="R4b951b5395a24dce" /><Relationship Type="http://schemas.openxmlformats.org/officeDocument/2006/relationships/image" Target="/word/media/b4b2a4e6-25b7-4582-b755-6ca85c42ef99.png" Id="Rbbeb36ca82ec49cb" /></Relationships>
</file>