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a285a71a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d1f852ee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Ashraf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160e5806941ae" /><Relationship Type="http://schemas.openxmlformats.org/officeDocument/2006/relationships/numbering" Target="/word/numbering.xml" Id="R8734f3490ea94116" /><Relationship Type="http://schemas.openxmlformats.org/officeDocument/2006/relationships/settings" Target="/word/settings.xml" Id="R71b1b5df3949489d" /><Relationship Type="http://schemas.openxmlformats.org/officeDocument/2006/relationships/image" Target="/word/media/c5679d16-8f1a-4842-abfc-0f5f9b5f5799.png" Id="R9376d1f852ee462e" /></Relationships>
</file>