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fc26f2f8f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a03fbb5e4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Burra,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e8293d45d4e77" /><Relationship Type="http://schemas.openxmlformats.org/officeDocument/2006/relationships/numbering" Target="/word/numbering.xml" Id="Ra0712c17233143a1" /><Relationship Type="http://schemas.openxmlformats.org/officeDocument/2006/relationships/settings" Target="/word/settings.xml" Id="Ra3d40767673d4db2" /><Relationship Type="http://schemas.openxmlformats.org/officeDocument/2006/relationships/image" Target="/word/media/fa66f5fa-fca8-455f-b9d9-13ad90d9c9e5.png" Id="R946a03fbb5e44ba6" /></Relationships>
</file>