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b53b4668c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815eab7bb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Changal Urs Wasan,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762c3ba2f406e" /><Relationship Type="http://schemas.openxmlformats.org/officeDocument/2006/relationships/numbering" Target="/word/numbering.xml" Id="Rd95d00116bf74177" /><Relationship Type="http://schemas.openxmlformats.org/officeDocument/2006/relationships/settings" Target="/word/settings.xml" Id="Rc573649ca0bf4260" /><Relationship Type="http://schemas.openxmlformats.org/officeDocument/2006/relationships/image" Target="/word/media/c0c82ae3-a8df-4a67-8408-f85c7b2520b7.png" Id="Reff815eab7bb4b4a" /></Relationships>
</file>