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ce898509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0ebdfeacb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Dhani Patro,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3a7758ac4c3f" /><Relationship Type="http://schemas.openxmlformats.org/officeDocument/2006/relationships/numbering" Target="/word/numbering.xml" Id="R70334d465efb4d43" /><Relationship Type="http://schemas.openxmlformats.org/officeDocument/2006/relationships/settings" Target="/word/settings.xml" Id="Rfa833e2a4cc74af0" /><Relationship Type="http://schemas.openxmlformats.org/officeDocument/2006/relationships/image" Target="/word/media/438bc094-48d6-4fab-a8c9-216deac98765.png" Id="R6eb0ebdfeacb4366" /></Relationships>
</file>