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1ce165e1d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fcd28b0b3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Allah Rakhio,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7d7b268df4596" /><Relationship Type="http://schemas.openxmlformats.org/officeDocument/2006/relationships/numbering" Target="/word/numbering.xml" Id="Rd0c551cf61ff4d51" /><Relationship Type="http://schemas.openxmlformats.org/officeDocument/2006/relationships/settings" Target="/word/settings.xml" Id="R5525ac4c26dc446a" /><Relationship Type="http://schemas.openxmlformats.org/officeDocument/2006/relationships/image" Target="/word/media/14b70f77-59cf-477e-8e00-71bdfe99de37.png" Id="Rec0fcd28b0b344a3" /></Relationships>
</file>