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4d277c05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5bca29eab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Jamali Palio,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c5928006d44e8" /><Relationship Type="http://schemas.openxmlformats.org/officeDocument/2006/relationships/numbering" Target="/word/numbering.xml" Id="Ra631987f69ff4712" /><Relationship Type="http://schemas.openxmlformats.org/officeDocument/2006/relationships/settings" Target="/word/settings.xml" Id="R6216afc758b04262" /><Relationship Type="http://schemas.openxmlformats.org/officeDocument/2006/relationships/image" Target="/word/media/8874d4ce-a20f-4988-8a59-e9cce1a882b2.png" Id="Ra215bca29eab46ad" /></Relationships>
</file>