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388e60a2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f1933ba1f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Khalique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e76445e8148c6" /><Relationship Type="http://schemas.openxmlformats.org/officeDocument/2006/relationships/numbering" Target="/word/numbering.xml" Id="R937bd277c0fb47bb" /><Relationship Type="http://schemas.openxmlformats.org/officeDocument/2006/relationships/settings" Target="/word/settings.xml" Id="R1d18b24cf8cc4766" /><Relationship Type="http://schemas.openxmlformats.org/officeDocument/2006/relationships/image" Target="/word/media/0232add4-0dbd-4755-9350-cbf1f9cb3013.png" Id="R311f1933ba1f47b9" /></Relationships>
</file>