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2ba1d9249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144f30857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Macchi,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fa2ee1a0e4dc7" /><Relationship Type="http://schemas.openxmlformats.org/officeDocument/2006/relationships/numbering" Target="/word/numbering.xml" Id="R4919dbf01e834c38" /><Relationship Type="http://schemas.openxmlformats.org/officeDocument/2006/relationships/settings" Target="/word/settings.xml" Id="R7d119252782a45c0" /><Relationship Type="http://schemas.openxmlformats.org/officeDocument/2006/relationships/image" Target="/word/media/f7807ea3-86e9-477a-bc9c-c74aa9ecf830.png" Id="Ra01144f308574e36" /></Relationships>
</file>