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db4d925ed94e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7c6be73c8e4f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Mulanwaro,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dd0e72834a44d8" /><Relationship Type="http://schemas.openxmlformats.org/officeDocument/2006/relationships/numbering" Target="/word/numbering.xml" Id="R8d3f383989784587" /><Relationship Type="http://schemas.openxmlformats.org/officeDocument/2006/relationships/settings" Target="/word/settings.xml" Id="R7caac58fd2374ce6" /><Relationship Type="http://schemas.openxmlformats.org/officeDocument/2006/relationships/image" Target="/word/media/e8f91150-816e-48a0-991a-a6a161985d09.png" Id="Rda7c6be73c8e4f04" /></Relationships>
</file>