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c9798fc5f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a8329b79f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Nawab-ud-din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4d6c2121d42b7" /><Relationship Type="http://schemas.openxmlformats.org/officeDocument/2006/relationships/numbering" Target="/word/numbering.xml" Id="Rdb54151660184c56" /><Relationship Type="http://schemas.openxmlformats.org/officeDocument/2006/relationships/settings" Target="/word/settings.xml" Id="Raa61f6b997de4ecd" /><Relationship Type="http://schemas.openxmlformats.org/officeDocument/2006/relationships/image" Target="/word/media/760d8167-aac9-42ee-ae03-3a75ed19ad26.png" Id="Re60a8329b79f47bc" /></Relationships>
</file>