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dd527bc87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ce8e55b0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Radho Brahmani,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43394d76496c" /><Relationship Type="http://schemas.openxmlformats.org/officeDocument/2006/relationships/numbering" Target="/word/numbering.xml" Id="R93916740830b442f" /><Relationship Type="http://schemas.openxmlformats.org/officeDocument/2006/relationships/settings" Target="/word/settings.xml" Id="Ra167f2b7f536423e" /><Relationship Type="http://schemas.openxmlformats.org/officeDocument/2006/relationships/image" Target="/word/media/4bb5c07f-ddce-48fb-b5c3-e3233fa02ee0.png" Id="R8526ce8e55b04a91" /></Relationships>
</file>