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4b8f0032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f2bc6346c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Rais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cd2960cde4864" /><Relationship Type="http://schemas.openxmlformats.org/officeDocument/2006/relationships/numbering" Target="/word/numbering.xml" Id="Rf03c381954f54ad3" /><Relationship Type="http://schemas.openxmlformats.org/officeDocument/2006/relationships/settings" Target="/word/settings.xml" Id="Ra5c378a2feb54c27" /><Relationship Type="http://schemas.openxmlformats.org/officeDocument/2006/relationships/image" Target="/word/media/029d5ecb-d47a-43db-9e45-f2f95f1cb34f.png" Id="R4f0f2bc6346c4d06" /></Relationships>
</file>