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809c53d3b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1adfe0795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Shahin Gadani,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8f699e78345b8" /><Relationship Type="http://schemas.openxmlformats.org/officeDocument/2006/relationships/numbering" Target="/word/numbering.xml" Id="R928f9005687d4e7b" /><Relationship Type="http://schemas.openxmlformats.org/officeDocument/2006/relationships/settings" Target="/word/settings.xml" Id="R503aebc25e95497f" /><Relationship Type="http://schemas.openxmlformats.org/officeDocument/2006/relationships/image" Target="/word/media/0d26fbdf-52a2-4643-9317-1db90e79acb0.png" Id="R8431adfe07954908" /></Relationships>
</file>