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08a6a2f36147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a47352caea44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Sher Muhammad Gorchani,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ba2f2b33064f1c" /><Relationship Type="http://schemas.openxmlformats.org/officeDocument/2006/relationships/numbering" Target="/word/numbering.xml" Id="R8292665e296f400e" /><Relationship Type="http://schemas.openxmlformats.org/officeDocument/2006/relationships/settings" Target="/word/settings.xml" Id="Rf287edad354c4cc6" /><Relationship Type="http://schemas.openxmlformats.org/officeDocument/2006/relationships/image" Target="/word/media/4ed4dd5e-d29e-4e8d-b26c-5b3cfae430a8.png" Id="R82a47352caea4463" /></Relationships>
</file>