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15b3cec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b1c26416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5ae88f7042cd" /><Relationship Type="http://schemas.openxmlformats.org/officeDocument/2006/relationships/numbering" Target="/word/numbering.xml" Id="Rf82cb9c1b67b4ae6" /><Relationship Type="http://schemas.openxmlformats.org/officeDocument/2006/relationships/settings" Target="/word/settings.xml" Id="R2278f95ddccf4369" /><Relationship Type="http://schemas.openxmlformats.org/officeDocument/2006/relationships/image" Target="/word/media/17b1ec76-f7ad-4df5-b3cc-518b3c21e189.png" Id="Rbae3b1c2641643bc" /></Relationships>
</file>