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33fb4d106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371f4f1fe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Yaqub,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ca63ecdc44401" /><Relationship Type="http://schemas.openxmlformats.org/officeDocument/2006/relationships/numbering" Target="/word/numbering.xml" Id="R4366dadca6d34a84" /><Relationship Type="http://schemas.openxmlformats.org/officeDocument/2006/relationships/settings" Target="/word/settings.xml" Id="R328c0615bd7041d7" /><Relationship Type="http://schemas.openxmlformats.org/officeDocument/2006/relationships/image" Target="/word/media/c5be0fb6-bd8f-45bd-bcdb-e2ae7282ced7.png" Id="R372371f4f1fe4f4a" /></Relationships>
</file>