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bc8282a6c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1f052bb6a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Gulrangwali,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a9ae3e1d4578" /><Relationship Type="http://schemas.openxmlformats.org/officeDocument/2006/relationships/numbering" Target="/word/numbering.xml" Id="R346845e20f4846fb" /><Relationship Type="http://schemas.openxmlformats.org/officeDocument/2006/relationships/settings" Target="/word/settings.xml" Id="R663329c664f84b28" /><Relationship Type="http://schemas.openxmlformats.org/officeDocument/2006/relationships/image" Target="/word/media/54e8c22a-7334-4323-b590-ae3db2f546d2.png" Id="Rdf01f052bb6a476c" /></Relationships>
</file>